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59B6" w14:textId="23FB3F8D" w:rsidR="00000000" w:rsidRPr="00C6550C" w:rsidRDefault="008E09A9">
      <w:pPr>
        <w:rPr>
          <w:rFonts w:ascii="Century Gothic" w:hAnsi="Century Gothic"/>
          <w:b/>
          <w:bCs/>
          <w:sz w:val="24"/>
          <w:szCs w:val="24"/>
        </w:rPr>
      </w:pPr>
      <w:r w:rsidRPr="00C6550C">
        <w:rPr>
          <w:rFonts w:ascii="Century Gothic" w:hAnsi="Century Gothic"/>
          <w:b/>
          <w:bCs/>
          <w:sz w:val="24"/>
          <w:szCs w:val="24"/>
        </w:rPr>
        <w:t>Book 4</w:t>
      </w:r>
      <w:r w:rsidR="00A5759C" w:rsidRPr="00C6550C">
        <w:rPr>
          <w:rFonts w:ascii="Century Gothic" w:hAnsi="Century Gothic"/>
          <w:b/>
          <w:bCs/>
          <w:sz w:val="24"/>
          <w:szCs w:val="24"/>
        </w:rPr>
        <w:t>3</w:t>
      </w:r>
      <w:r w:rsidR="00ED3847" w:rsidRPr="00C6550C">
        <w:rPr>
          <w:rFonts w:ascii="Century Gothic" w:hAnsi="Century Gothic"/>
          <w:b/>
          <w:bCs/>
          <w:sz w:val="24"/>
          <w:szCs w:val="24"/>
        </w:rPr>
        <w:t xml:space="preserve"> – The Weimer Republic </w:t>
      </w:r>
    </w:p>
    <w:tbl>
      <w:tblPr>
        <w:tblStyle w:val="TableGrid"/>
        <w:tblW w:w="0" w:type="auto"/>
        <w:tblLook w:val="04A0" w:firstRow="1" w:lastRow="0" w:firstColumn="1" w:lastColumn="0" w:noHBand="0" w:noVBand="1"/>
      </w:tblPr>
      <w:tblGrid>
        <w:gridCol w:w="9016"/>
      </w:tblGrid>
      <w:tr w:rsidR="008E09A9" w14:paraId="06E36DD6" w14:textId="77777777" w:rsidTr="008E09A9">
        <w:tc>
          <w:tcPr>
            <w:tcW w:w="9016" w:type="dxa"/>
          </w:tcPr>
          <w:p w14:paraId="4E6BE450" w14:textId="7C5BCB0C" w:rsidR="008E09A9" w:rsidRPr="00C6550C" w:rsidRDefault="008E09A9">
            <w:pPr>
              <w:ind w:firstLine="0"/>
              <w:rPr>
                <w:rFonts w:ascii="Century Gothic" w:hAnsi="Century Gothic"/>
                <w:sz w:val="24"/>
                <w:szCs w:val="24"/>
                <w:u w:val="single"/>
              </w:rPr>
            </w:pPr>
            <w:r w:rsidRPr="00C6550C">
              <w:rPr>
                <w:rFonts w:ascii="Century Gothic" w:hAnsi="Century Gothic"/>
                <w:sz w:val="24"/>
                <w:szCs w:val="24"/>
                <w:u w:val="single"/>
              </w:rPr>
              <w:t>Prefixes</w:t>
            </w:r>
          </w:p>
          <w:p w14:paraId="6EE5F48B" w14:textId="60ABE8AC" w:rsidR="008E09A9" w:rsidRDefault="008E09A9">
            <w:pPr>
              <w:ind w:firstLine="0"/>
            </w:pPr>
            <w:r w:rsidRPr="00C6550C">
              <w:rPr>
                <w:rFonts w:ascii="Century Gothic" w:hAnsi="Century Gothic"/>
                <w:sz w:val="24"/>
                <w:szCs w:val="24"/>
              </w:rPr>
              <w:t>Anti   de   dis   en   em   fore   pre   inter   mid   in   im</w:t>
            </w:r>
          </w:p>
        </w:tc>
      </w:tr>
    </w:tbl>
    <w:p w14:paraId="1FF6E93D" w14:textId="46629C42" w:rsidR="008E09A9" w:rsidRDefault="008E09A9" w:rsidP="00C6550C">
      <w:pPr>
        <w:ind w:firstLine="0"/>
      </w:pPr>
    </w:p>
    <w:p w14:paraId="68705A92" w14:textId="2A971A8A" w:rsidR="00466C08" w:rsidRPr="00C6550C" w:rsidRDefault="004B7E58">
      <w:pPr>
        <w:rPr>
          <w:rFonts w:ascii="Century Gothic" w:hAnsi="Century Gothic"/>
          <w:sz w:val="24"/>
          <w:szCs w:val="24"/>
        </w:rPr>
      </w:pPr>
      <w:r w:rsidRPr="00C6550C">
        <w:rPr>
          <w:rFonts w:ascii="Century Gothic" w:hAnsi="Century Gothic"/>
          <w:sz w:val="24"/>
          <w:szCs w:val="24"/>
        </w:rPr>
        <w:t>After Germany’s defeat in World War 1, antiauthoritarian beliefs spread across the country</w:t>
      </w:r>
      <w:r w:rsidR="00466C08" w:rsidRPr="00C6550C">
        <w:rPr>
          <w:rFonts w:ascii="Century Gothic" w:hAnsi="Century Gothic"/>
          <w:sz w:val="24"/>
          <w:szCs w:val="24"/>
        </w:rPr>
        <w:t>, and</w:t>
      </w:r>
      <w:r w:rsidRPr="00C6550C">
        <w:rPr>
          <w:rFonts w:ascii="Century Gothic" w:hAnsi="Century Gothic"/>
          <w:sz w:val="24"/>
          <w:szCs w:val="24"/>
        </w:rPr>
        <w:t xml:space="preserve"> </w:t>
      </w:r>
      <w:r w:rsidR="00466C08" w:rsidRPr="00C6550C">
        <w:rPr>
          <w:rFonts w:ascii="Century Gothic" w:hAnsi="Century Gothic"/>
          <w:sz w:val="24"/>
          <w:szCs w:val="24"/>
        </w:rPr>
        <w:t>m</w:t>
      </w:r>
      <w:r w:rsidRPr="00C6550C">
        <w:rPr>
          <w:rFonts w:ascii="Century Gothic" w:hAnsi="Century Gothic"/>
          <w:sz w:val="24"/>
          <w:szCs w:val="24"/>
        </w:rPr>
        <w:t>any German people blamed the war on the then Kaiser: Wilhelm ll.</w:t>
      </w:r>
      <w:r w:rsidR="00466C08" w:rsidRPr="00C6550C">
        <w:rPr>
          <w:rFonts w:ascii="Century Gothic" w:hAnsi="Century Gothic"/>
          <w:sz w:val="24"/>
          <w:szCs w:val="24"/>
        </w:rPr>
        <w:t xml:space="preserve"> </w:t>
      </w:r>
      <w:r w:rsidR="005B0586" w:rsidRPr="00C6550C">
        <w:rPr>
          <w:rFonts w:ascii="Century Gothic" w:hAnsi="Century Gothic"/>
          <w:sz w:val="24"/>
          <w:szCs w:val="24"/>
        </w:rPr>
        <w:t xml:space="preserve">Due to the growing discontent among the civilians and multiple </w:t>
      </w:r>
      <w:r w:rsidR="00077516" w:rsidRPr="00C6550C">
        <w:rPr>
          <w:rFonts w:ascii="Century Gothic" w:hAnsi="Century Gothic"/>
          <w:sz w:val="24"/>
          <w:szCs w:val="24"/>
        </w:rPr>
        <w:t xml:space="preserve">mutinies conducted by the soldiers, Wilhelm was forced </w:t>
      </w:r>
      <w:r w:rsidR="005B0586" w:rsidRPr="00C6550C">
        <w:rPr>
          <w:rFonts w:ascii="Century Gothic" w:hAnsi="Century Gothic"/>
          <w:sz w:val="24"/>
          <w:szCs w:val="24"/>
        </w:rPr>
        <w:t>to</w:t>
      </w:r>
      <w:r w:rsidR="00466C08" w:rsidRPr="00C6550C">
        <w:rPr>
          <w:rFonts w:ascii="Century Gothic" w:hAnsi="Century Gothic"/>
          <w:sz w:val="24"/>
          <w:szCs w:val="24"/>
        </w:rPr>
        <w:t xml:space="preserve"> abdicat</w:t>
      </w:r>
      <w:r w:rsidR="005B0586" w:rsidRPr="00C6550C">
        <w:rPr>
          <w:rFonts w:ascii="Century Gothic" w:hAnsi="Century Gothic"/>
          <w:sz w:val="24"/>
          <w:szCs w:val="24"/>
        </w:rPr>
        <w:t>e</w:t>
      </w:r>
      <w:r w:rsidR="00466C08" w:rsidRPr="00C6550C">
        <w:rPr>
          <w:rFonts w:ascii="Century Gothic" w:hAnsi="Century Gothic"/>
          <w:sz w:val="24"/>
          <w:szCs w:val="24"/>
        </w:rPr>
        <w:t xml:space="preserve"> his throne </w:t>
      </w:r>
      <w:r w:rsidR="00077516" w:rsidRPr="00C6550C">
        <w:rPr>
          <w:rFonts w:ascii="Century Gothic" w:hAnsi="Century Gothic"/>
          <w:sz w:val="24"/>
          <w:szCs w:val="24"/>
        </w:rPr>
        <w:t>in late 1918. After he relinquished his crown, he fled to Netherla</w:t>
      </w:r>
      <w:r w:rsidR="00C6550C">
        <w:rPr>
          <w:rFonts w:ascii="Century Gothic" w:hAnsi="Century Gothic"/>
          <w:sz w:val="24"/>
          <w:szCs w:val="24"/>
        </w:rPr>
        <w:t>n</w:t>
      </w:r>
      <w:r w:rsidR="00077516" w:rsidRPr="00C6550C">
        <w:rPr>
          <w:rFonts w:ascii="Century Gothic" w:hAnsi="Century Gothic"/>
          <w:sz w:val="24"/>
          <w:szCs w:val="24"/>
        </w:rPr>
        <w:t>ds, where he lived the remainder of his life.</w:t>
      </w:r>
    </w:p>
    <w:p w14:paraId="5011779A" w14:textId="7F452952" w:rsidR="001B51F4" w:rsidRPr="00C6550C" w:rsidRDefault="00466C08">
      <w:pPr>
        <w:rPr>
          <w:rFonts w:ascii="Century Gothic" w:hAnsi="Century Gothic"/>
          <w:sz w:val="24"/>
          <w:szCs w:val="24"/>
        </w:rPr>
      </w:pPr>
      <w:r w:rsidRPr="00C6550C">
        <w:rPr>
          <w:rFonts w:ascii="Century Gothic" w:hAnsi="Century Gothic"/>
          <w:sz w:val="24"/>
          <w:szCs w:val="24"/>
        </w:rPr>
        <w:t>Soon after Wilhem’s abdication, a new government emerged in the small town of Weimer</w:t>
      </w:r>
      <w:r w:rsidR="0048586C" w:rsidRPr="00C6550C">
        <w:rPr>
          <w:rFonts w:ascii="Century Gothic" w:hAnsi="Century Gothic"/>
          <w:sz w:val="24"/>
          <w:szCs w:val="24"/>
        </w:rPr>
        <w:t xml:space="preserve"> and a new constitution was written</w:t>
      </w:r>
      <w:r w:rsidRPr="00C6550C">
        <w:rPr>
          <w:rFonts w:ascii="Century Gothic" w:hAnsi="Century Gothic"/>
          <w:sz w:val="24"/>
          <w:szCs w:val="24"/>
        </w:rPr>
        <w:t>. This government was Germany’s first ever democracy</w:t>
      </w:r>
      <w:r w:rsidR="0048586C" w:rsidRPr="00C6550C">
        <w:rPr>
          <w:rFonts w:ascii="Century Gothic" w:hAnsi="Century Gothic"/>
          <w:sz w:val="24"/>
          <w:szCs w:val="24"/>
        </w:rPr>
        <w:t xml:space="preserve"> and consisted of a tenuous agreement between the Social Democratic Party and the Independent Social Democratic Party. Both these parties harboured deep distrust of the military due to its failures during the war and favoured various degrees of anticapitalistic ideas. This meant they believed it was better for the government to control many businesses instead of private civilians</w:t>
      </w:r>
      <w:r w:rsidR="00077516" w:rsidRPr="00C6550C">
        <w:rPr>
          <w:rFonts w:ascii="Century Gothic" w:hAnsi="Century Gothic"/>
          <w:sz w:val="24"/>
          <w:szCs w:val="24"/>
        </w:rPr>
        <w:t xml:space="preserve"> to own them</w:t>
      </w:r>
      <w:r w:rsidR="0048586C" w:rsidRPr="00C6550C">
        <w:rPr>
          <w:rFonts w:ascii="Century Gothic" w:hAnsi="Century Gothic"/>
          <w:sz w:val="24"/>
          <w:szCs w:val="24"/>
        </w:rPr>
        <w:t>.</w:t>
      </w:r>
    </w:p>
    <w:p w14:paraId="16AF43CA" w14:textId="67C7C224" w:rsidR="0048586C" w:rsidRPr="00C6550C" w:rsidRDefault="00344ABA">
      <w:pPr>
        <w:rPr>
          <w:rFonts w:ascii="Century Gothic" w:hAnsi="Century Gothic"/>
          <w:sz w:val="24"/>
          <w:szCs w:val="24"/>
        </w:rPr>
      </w:pPr>
      <w:r w:rsidRPr="00C6550C">
        <w:rPr>
          <w:rFonts w:ascii="Century Gothic" w:hAnsi="Century Gothic"/>
          <w:sz w:val="24"/>
          <w:szCs w:val="24"/>
        </w:rPr>
        <w:t>The biggest problem this new government encountered was their former enemies</w:t>
      </w:r>
      <w:r w:rsidR="008567FF" w:rsidRPr="00C6550C">
        <w:rPr>
          <w:rFonts w:ascii="Century Gothic" w:hAnsi="Century Gothic"/>
          <w:sz w:val="24"/>
          <w:szCs w:val="24"/>
        </w:rPr>
        <w:t xml:space="preserve">. Ever since their defeat in World War l, countries such as France, England, Italy, Greece and Russia all demanded to be paid reparations from Germany. These countries had spent millions to finance the war against Germany, and now they wanted Germany to pay these debts for them. </w:t>
      </w:r>
      <w:r w:rsidR="00BB5939" w:rsidRPr="00C6550C">
        <w:rPr>
          <w:rFonts w:ascii="Century Gothic" w:hAnsi="Century Gothic"/>
          <w:sz w:val="24"/>
          <w:szCs w:val="24"/>
        </w:rPr>
        <w:t xml:space="preserve">The problem with this arrangement was that Germany did not have the funds to pay such demands, but neither could they refuse the payments because they feared inciting another war. </w:t>
      </w:r>
    </w:p>
    <w:p w14:paraId="7BFC1E46" w14:textId="6D9C1DA4" w:rsidR="00344ABA" w:rsidRPr="00C6550C" w:rsidRDefault="00344ABA">
      <w:pPr>
        <w:rPr>
          <w:rFonts w:ascii="Century Gothic" w:hAnsi="Century Gothic"/>
          <w:sz w:val="24"/>
          <w:szCs w:val="24"/>
        </w:rPr>
      </w:pPr>
      <w:r w:rsidRPr="00C6550C">
        <w:rPr>
          <w:rFonts w:ascii="Century Gothic" w:hAnsi="Century Gothic"/>
          <w:sz w:val="24"/>
          <w:szCs w:val="24"/>
        </w:rPr>
        <w:t xml:space="preserve">Frustrated with Germany’s excuses in its inability to pay, France sent in many soldiers into the Western </w:t>
      </w:r>
      <w:r w:rsidR="001B680F" w:rsidRPr="00C6550C">
        <w:rPr>
          <w:rFonts w:ascii="Century Gothic" w:hAnsi="Century Gothic"/>
          <w:sz w:val="24"/>
          <w:szCs w:val="24"/>
        </w:rPr>
        <w:t>lands of Germany</w:t>
      </w:r>
      <w:r w:rsidR="00BB5939" w:rsidRPr="00C6550C">
        <w:rPr>
          <w:rFonts w:ascii="Century Gothic" w:hAnsi="Century Gothic"/>
          <w:sz w:val="24"/>
          <w:szCs w:val="24"/>
        </w:rPr>
        <w:t>,</w:t>
      </w:r>
      <w:r w:rsidR="001B680F" w:rsidRPr="00C6550C">
        <w:rPr>
          <w:rFonts w:ascii="Century Gothic" w:hAnsi="Century Gothic"/>
          <w:sz w:val="24"/>
          <w:szCs w:val="24"/>
        </w:rPr>
        <w:t xml:space="preserve"> called the Ruhr Valley. These lands were very rich in coal and iron, and France ordered her troops to </w:t>
      </w:r>
      <w:r w:rsidR="001B680F" w:rsidRPr="00C6550C">
        <w:rPr>
          <w:rFonts w:ascii="Century Gothic" w:hAnsi="Century Gothic"/>
          <w:sz w:val="24"/>
          <w:szCs w:val="24"/>
        </w:rPr>
        <w:lastRenderedPageBreak/>
        <w:t>occupy the mines in th</w:t>
      </w:r>
      <w:r w:rsidR="00BB5939" w:rsidRPr="00C6550C">
        <w:rPr>
          <w:rFonts w:ascii="Century Gothic" w:hAnsi="Century Gothic"/>
          <w:sz w:val="24"/>
          <w:szCs w:val="24"/>
        </w:rPr>
        <w:t>e area</w:t>
      </w:r>
      <w:r w:rsidR="001B680F" w:rsidRPr="00C6550C">
        <w:rPr>
          <w:rFonts w:ascii="Century Gothic" w:hAnsi="Century Gothic"/>
          <w:sz w:val="24"/>
          <w:szCs w:val="24"/>
        </w:rPr>
        <w:t xml:space="preserve"> </w:t>
      </w:r>
      <w:r w:rsidR="00BB5939" w:rsidRPr="00C6550C">
        <w:rPr>
          <w:rFonts w:ascii="Century Gothic" w:hAnsi="Century Gothic"/>
          <w:sz w:val="24"/>
          <w:szCs w:val="24"/>
        </w:rPr>
        <w:t>and enforce the German workers to deliver the coal and iron directly to France as payment.</w:t>
      </w:r>
      <w:r w:rsidR="00CF197B" w:rsidRPr="00C6550C">
        <w:rPr>
          <w:rFonts w:ascii="Century Gothic" w:hAnsi="Century Gothic"/>
          <w:sz w:val="24"/>
          <w:szCs w:val="24"/>
        </w:rPr>
        <w:t xml:space="preserve"> Dissatisfied with the French occupation, the German workers refused to work for their French captors and eventually deserted the mines and refineries. </w:t>
      </w:r>
      <w:r w:rsidR="00BB5939" w:rsidRPr="00C6550C">
        <w:rPr>
          <w:rFonts w:ascii="Century Gothic" w:hAnsi="Century Gothic"/>
          <w:sz w:val="24"/>
          <w:szCs w:val="24"/>
        </w:rPr>
        <w:t xml:space="preserve"> </w:t>
      </w:r>
    </w:p>
    <w:p w14:paraId="6920A6BF" w14:textId="77777777" w:rsidR="00CF197B" w:rsidRPr="00C6550C" w:rsidRDefault="001B680F">
      <w:pPr>
        <w:rPr>
          <w:rFonts w:ascii="Century Gothic" w:hAnsi="Century Gothic"/>
          <w:sz w:val="24"/>
          <w:szCs w:val="24"/>
        </w:rPr>
      </w:pPr>
      <w:r w:rsidRPr="00C6550C">
        <w:rPr>
          <w:rFonts w:ascii="Century Gothic" w:hAnsi="Century Gothic"/>
          <w:sz w:val="24"/>
          <w:szCs w:val="24"/>
        </w:rPr>
        <w:t xml:space="preserve">This act of occupation by France </w:t>
      </w:r>
      <w:r w:rsidR="00CF197B" w:rsidRPr="00C6550C">
        <w:rPr>
          <w:rFonts w:ascii="Century Gothic" w:hAnsi="Century Gothic"/>
          <w:sz w:val="24"/>
          <w:szCs w:val="24"/>
        </w:rPr>
        <w:t xml:space="preserve">and the resultant strike by the German workers </w:t>
      </w:r>
      <w:r w:rsidRPr="00C6550C">
        <w:rPr>
          <w:rFonts w:ascii="Century Gothic" w:hAnsi="Century Gothic"/>
          <w:sz w:val="24"/>
          <w:szCs w:val="24"/>
        </w:rPr>
        <w:t xml:space="preserve">caused a severe deindustrialization within Germany since they had suddenly lost a large volume of coal and iron. This loss </w:t>
      </w:r>
      <w:r w:rsidR="00CF197B" w:rsidRPr="00C6550C">
        <w:rPr>
          <w:rFonts w:ascii="Century Gothic" w:hAnsi="Century Gothic"/>
          <w:sz w:val="24"/>
          <w:szCs w:val="24"/>
        </w:rPr>
        <w:t>in iron ore, coal and the industrialisation they provided further</w:t>
      </w:r>
      <w:r w:rsidRPr="00C6550C">
        <w:rPr>
          <w:rFonts w:ascii="Century Gothic" w:hAnsi="Century Gothic"/>
          <w:sz w:val="24"/>
          <w:szCs w:val="24"/>
        </w:rPr>
        <w:t xml:space="preserve"> weakened </w:t>
      </w:r>
      <w:r w:rsidR="00CF197B" w:rsidRPr="00C6550C">
        <w:rPr>
          <w:rFonts w:ascii="Century Gothic" w:hAnsi="Century Gothic"/>
          <w:sz w:val="24"/>
          <w:szCs w:val="24"/>
        </w:rPr>
        <w:t>Germany’s</w:t>
      </w:r>
      <w:r w:rsidRPr="00C6550C">
        <w:rPr>
          <w:rFonts w:ascii="Century Gothic" w:hAnsi="Century Gothic"/>
          <w:sz w:val="24"/>
          <w:szCs w:val="24"/>
        </w:rPr>
        <w:t xml:space="preserve"> ability to pay their former enemy nations </w:t>
      </w:r>
      <w:r w:rsidR="00CF197B" w:rsidRPr="00C6550C">
        <w:rPr>
          <w:rFonts w:ascii="Century Gothic" w:hAnsi="Century Gothic"/>
          <w:sz w:val="24"/>
          <w:szCs w:val="24"/>
        </w:rPr>
        <w:t>their reparations</w:t>
      </w:r>
      <w:r w:rsidRPr="00C6550C">
        <w:rPr>
          <w:rFonts w:ascii="Century Gothic" w:hAnsi="Century Gothic"/>
          <w:sz w:val="24"/>
          <w:szCs w:val="24"/>
        </w:rPr>
        <w:t xml:space="preserve">. </w:t>
      </w:r>
    </w:p>
    <w:p w14:paraId="1D7776F8" w14:textId="654DFE85" w:rsidR="005367DC" w:rsidRPr="00C6550C" w:rsidRDefault="00CF197B">
      <w:pPr>
        <w:rPr>
          <w:rFonts w:ascii="Century Gothic" w:hAnsi="Century Gothic"/>
          <w:sz w:val="24"/>
          <w:szCs w:val="24"/>
        </w:rPr>
      </w:pPr>
      <w:r w:rsidRPr="00C6550C">
        <w:rPr>
          <w:rFonts w:ascii="Century Gothic" w:hAnsi="Century Gothic"/>
          <w:sz w:val="24"/>
          <w:szCs w:val="24"/>
        </w:rPr>
        <w:t>With the country’s key industrial lands stolen, the German government implemented a des</w:t>
      </w:r>
      <w:r w:rsidR="005367DC" w:rsidRPr="00C6550C">
        <w:rPr>
          <w:rFonts w:ascii="Century Gothic" w:hAnsi="Century Gothic"/>
          <w:sz w:val="24"/>
          <w:szCs w:val="24"/>
        </w:rPr>
        <w:t>perate measure:</w:t>
      </w:r>
      <w:r w:rsidR="001B680F" w:rsidRPr="00C6550C">
        <w:rPr>
          <w:rFonts w:ascii="Century Gothic" w:hAnsi="Century Gothic"/>
          <w:sz w:val="24"/>
          <w:szCs w:val="24"/>
        </w:rPr>
        <w:t xml:space="preserve"> </w:t>
      </w:r>
      <w:r w:rsidR="005367DC" w:rsidRPr="00C6550C">
        <w:rPr>
          <w:rFonts w:ascii="Century Gothic" w:hAnsi="Century Gothic"/>
          <w:sz w:val="24"/>
          <w:szCs w:val="24"/>
        </w:rPr>
        <w:t>They</w:t>
      </w:r>
      <w:r w:rsidR="001B680F" w:rsidRPr="00C6550C">
        <w:rPr>
          <w:rFonts w:ascii="Century Gothic" w:hAnsi="Century Gothic"/>
          <w:sz w:val="24"/>
          <w:szCs w:val="24"/>
        </w:rPr>
        <w:t xml:space="preserve"> </w:t>
      </w:r>
      <w:r w:rsidR="00F3144B" w:rsidRPr="00C6550C">
        <w:rPr>
          <w:rFonts w:ascii="Century Gothic" w:hAnsi="Century Gothic"/>
          <w:sz w:val="24"/>
          <w:szCs w:val="24"/>
        </w:rPr>
        <w:t>demonetized</w:t>
      </w:r>
      <w:r w:rsidR="001B680F" w:rsidRPr="00C6550C">
        <w:rPr>
          <w:rFonts w:ascii="Century Gothic" w:hAnsi="Century Gothic"/>
          <w:sz w:val="24"/>
          <w:szCs w:val="24"/>
        </w:rPr>
        <w:t xml:space="preserve"> their </w:t>
      </w:r>
      <w:r w:rsidR="00F3144B" w:rsidRPr="00C6550C">
        <w:rPr>
          <w:rFonts w:ascii="Century Gothic" w:hAnsi="Century Gothic"/>
          <w:sz w:val="24"/>
          <w:szCs w:val="24"/>
        </w:rPr>
        <w:t>currency from gold and printed the German Mark without restraint in order to pay the reparations</w:t>
      </w:r>
      <w:r w:rsidR="005367DC" w:rsidRPr="00C6550C">
        <w:rPr>
          <w:rFonts w:ascii="Century Gothic" w:hAnsi="Century Gothic"/>
          <w:sz w:val="24"/>
          <w:szCs w:val="24"/>
        </w:rPr>
        <w:t xml:space="preserve">. This money printing process by the German government developed into such an extreme level, they eventually ordered all newspaper printers to print monetary notes instead. </w:t>
      </w:r>
    </w:p>
    <w:p w14:paraId="6CE8F3B8" w14:textId="77777777" w:rsidR="00A34045" w:rsidRPr="00C6550C" w:rsidRDefault="00F3144B">
      <w:pPr>
        <w:rPr>
          <w:rFonts w:ascii="Century Gothic" w:hAnsi="Century Gothic"/>
          <w:sz w:val="24"/>
          <w:szCs w:val="24"/>
        </w:rPr>
      </w:pPr>
      <w:r w:rsidRPr="00C6550C">
        <w:rPr>
          <w:rFonts w:ascii="Century Gothic" w:hAnsi="Century Gothic"/>
          <w:sz w:val="24"/>
          <w:szCs w:val="24"/>
        </w:rPr>
        <w:t>Due to the increased printing of the German Mark, everything increased in price rapidly</w:t>
      </w:r>
      <w:r w:rsidR="005367DC" w:rsidRPr="00C6550C">
        <w:rPr>
          <w:rFonts w:ascii="Century Gothic" w:hAnsi="Century Gothic"/>
          <w:sz w:val="24"/>
          <w:szCs w:val="24"/>
        </w:rPr>
        <w:t>, and these prices increased</w:t>
      </w:r>
      <w:r w:rsidRPr="00C6550C">
        <w:rPr>
          <w:rFonts w:ascii="Century Gothic" w:hAnsi="Century Gothic"/>
          <w:sz w:val="24"/>
          <w:szCs w:val="24"/>
        </w:rPr>
        <w:t xml:space="preserve"> far faster than people could keep up with. With the increasing costs of food, energy and housing, the German people were quickly impoverished since it was impossible for their wages to keep up with the rising prices.</w:t>
      </w:r>
      <w:r w:rsidR="005367DC" w:rsidRPr="00C6550C">
        <w:rPr>
          <w:rFonts w:ascii="Century Gothic" w:hAnsi="Century Gothic"/>
          <w:sz w:val="24"/>
          <w:szCs w:val="24"/>
        </w:rPr>
        <w:t xml:space="preserve"> By the end of this period of excessive money printing, the German people refused to use the German Mark. Instead, they bartered with the goods they had. </w:t>
      </w:r>
    </w:p>
    <w:p w14:paraId="15C77CD6" w14:textId="2EB8E162" w:rsidR="00F3144B" w:rsidRPr="00C6550C" w:rsidRDefault="00A34045">
      <w:pPr>
        <w:rPr>
          <w:rFonts w:ascii="Century Gothic" w:hAnsi="Century Gothic"/>
          <w:sz w:val="24"/>
          <w:szCs w:val="24"/>
        </w:rPr>
      </w:pPr>
      <w:r w:rsidRPr="00C6550C">
        <w:rPr>
          <w:rFonts w:ascii="Century Gothic" w:hAnsi="Century Gothic"/>
          <w:sz w:val="24"/>
          <w:szCs w:val="24"/>
        </w:rPr>
        <w:t>Just imagine going into a shopping centre, and instead of paying for your food with money, you’d instead offer the shop keeper a box of nails and a pair of shoes because you’d know the shop keeper wouldn’t want the money, but he might want your nails and shoes.</w:t>
      </w:r>
      <w:r w:rsidR="005367DC" w:rsidRPr="00C6550C">
        <w:rPr>
          <w:rFonts w:ascii="Century Gothic" w:hAnsi="Century Gothic"/>
          <w:sz w:val="24"/>
          <w:szCs w:val="24"/>
        </w:rPr>
        <w:t xml:space="preserve"> </w:t>
      </w:r>
      <w:r w:rsidR="00F3144B" w:rsidRPr="00C6550C">
        <w:rPr>
          <w:rFonts w:ascii="Century Gothic" w:hAnsi="Century Gothic"/>
          <w:sz w:val="24"/>
          <w:szCs w:val="24"/>
        </w:rPr>
        <w:t xml:space="preserve">  </w:t>
      </w:r>
    </w:p>
    <w:p w14:paraId="782A6542" w14:textId="1A52FEF6" w:rsidR="00BA7370" w:rsidRPr="00C6550C" w:rsidRDefault="00BA7370">
      <w:pPr>
        <w:rPr>
          <w:rFonts w:ascii="Century Gothic" w:hAnsi="Century Gothic"/>
          <w:sz w:val="24"/>
          <w:szCs w:val="24"/>
        </w:rPr>
      </w:pPr>
      <w:r w:rsidRPr="00C6550C">
        <w:rPr>
          <w:rFonts w:ascii="Century Gothic" w:hAnsi="Century Gothic"/>
          <w:sz w:val="24"/>
          <w:szCs w:val="24"/>
        </w:rPr>
        <w:t xml:space="preserve">After years of Germany struggling to pay their former enemies which made most German people very poor, the countries finally agreed on a new deal which lowered Germany’s payments and allowed Germany to rebuild </w:t>
      </w:r>
      <w:r w:rsidRPr="00C6550C">
        <w:rPr>
          <w:rFonts w:ascii="Century Gothic" w:hAnsi="Century Gothic"/>
          <w:sz w:val="24"/>
          <w:szCs w:val="24"/>
        </w:rPr>
        <w:lastRenderedPageBreak/>
        <w:t xml:space="preserve">their economy. For a few years, Germany flourished due to a strong trade relationship with America. Germany sold machinery, iron ore and coal to America while America sold food and electronics to Germany. Both countries </w:t>
      </w:r>
      <w:r w:rsidR="00A34045" w:rsidRPr="00C6550C">
        <w:rPr>
          <w:rFonts w:ascii="Century Gothic" w:hAnsi="Century Gothic"/>
          <w:sz w:val="24"/>
          <w:szCs w:val="24"/>
        </w:rPr>
        <w:t>prospered under this arrangement,</w:t>
      </w:r>
      <w:r w:rsidRPr="00C6550C">
        <w:rPr>
          <w:rFonts w:ascii="Century Gothic" w:hAnsi="Century Gothic"/>
          <w:sz w:val="24"/>
          <w:szCs w:val="24"/>
        </w:rPr>
        <w:t xml:space="preserve"> and the citizens of both countries lived happy and comfortable lives. Unfortunately, this </w:t>
      </w:r>
      <w:r w:rsidR="00743479" w:rsidRPr="00C6550C">
        <w:rPr>
          <w:rFonts w:ascii="Century Gothic" w:hAnsi="Century Gothic"/>
          <w:sz w:val="24"/>
          <w:szCs w:val="24"/>
        </w:rPr>
        <w:t xml:space="preserve">time of prosperity ended after six years in 1929 when the American banking system crashed. </w:t>
      </w:r>
    </w:p>
    <w:p w14:paraId="42999D35" w14:textId="3AF6B786" w:rsidR="00743479" w:rsidRPr="00C6550C" w:rsidRDefault="00743479">
      <w:pPr>
        <w:rPr>
          <w:rFonts w:ascii="Century Gothic" w:hAnsi="Century Gothic"/>
          <w:sz w:val="24"/>
          <w:szCs w:val="24"/>
        </w:rPr>
      </w:pPr>
      <w:r w:rsidRPr="00C6550C">
        <w:rPr>
          <w:rFonts w:ascii="Century Gothic" w:hAnsi="Century Gothic"/>
          <w:sz w:val="24"/>
          <w:szCs w:val="24"/>
        </w:rPr>
        <w:t xml:space="preserve">Immediately after the banking crash, American farmers no longer had the money to grow their crops to send to Germany and the American people no longer had the extra money to buy Germany’s machinery and its coal and iron. </w:t>
      </w:r>
      <w:r w:rsidR="00A34045" w:rsidRPr="00C6550C">
        <w:rPr>
          <w:rFonts w:ascii="Century Gothic" w:hAnsi="Century Gothic"/>
          <w:sz w:val="24"/>
          <w:szCs w:val="24"/>
        </w:rPr>
        <w:t>In a short amount of time both coun</w:t>
      </w:r>
      <w:r w:rsidR="001E6D8A" w:rsidRPr="00C6550C">
        <w:rPr>
          <w:rFonts w:ascii="Century Gothic" w:hAnsi="Century Gothic"/>
          <w:sz w:val="24"/>
          <w:szCs w:val="24"/>
        </w:rPr>
        <w:t>tries fell into poverty</w:t>
      </w:r>
      <w:r w:rsidRPr="00C6550C">
        <w:rPr>
          <w:rFonts w:ascii="Century Gothic" w:hAnsi="Century Gothic"/>
          <w:sz w:val="24"/>
          <w:szCs w:val="24"/>
        </w:rPr>
        <w:t xml:space="preserve">, </w:t>
      </w:r>
      <w:r w:rsidR="001E6D8A" w:rsidRPr="00C6550C">
        <w:rPr>
          <w:rFonts w:ascii="Century Gothic" w:hAnsi="Century Gothic"/>
          <w:sz w:val="24"/>
          <w:szCs w:val="24"/>
        </w:rPr>
        <w:t xml:space="preserve">and many of their citizens </w:t>
      </w:r>
      <w:r w:rsidRPr="00C6550C">
        <w:rPr>
          <w:rFonts w:ascii="Century Gothic" w:hAnsi="Century Gothic"/>
          <w:sz w:val="24"/>
          <w:szCs w:val="24"/>
        </w:rPr>
        <w:t>struggl</w:t>
      </w:r>
      <w:r w:rsidR="001E6D8A" w:rsidRPr="00C6550C">
        <w:rPr>
          <w:rFonts w:ascii="Century Gothic" w:hAnsi="Century Gothic"/>
          <w:sz w:val="24"/>
          <w:szCs w:val="24"/>
        </w:rPr>
        <w:t>ed</w:t>
      </w:r>
      <w:r w:rsidRPr="00C6550C">
        <w:rPr>
          <w:rFonts w:ascii="Century Gothic" w:hAnsi="Century Gothic"/>
          <w:sz w:val="24"/>
          <w:szCs w:val="24"/>
        </w:rPr>
        <w:t xml:space="preserve"> to find work and afford basic needs.</w:t>
      </w:r>
      <w:r w:rsidR="001E6D8A" w:rsidRPr="00C6550C">
        <w:rPr>
          <w:rFonts w:ascii="Century Gothic" w:hAnsi="Century Gothic"/>
          <w:sz w:val="24"/>
          <w:szCs w:val="24"/>
        </w:rPr>
        <w:t xml:space="preserve"> However, unlike the economic crisis Germany suffered only six years earlier, the people didn’t have too much money this time. Instead, the German people had too little money.</w:t>
      </w:r>
    </w:p>
    <w:p w14:paraId="4457E7A9" w14:textId="6EA2F22E" w:rsidR="00743479" w:rsidRPr="00C6550C" w:rsidRDefault="00743479">
      <w:pPr>
        <w:rPr>
          <w:rFonts w:ascii="Century Gothic" w:hAnsi="Century Gothic"/>
          <w:sz w:val="24"/>
          <w:szCs w:val="24"/>
        </w:rPr>
      </w:pPr>
      <w:r w:rsidRPr="00C6550C">
        <w:rPr>
          <w:rFonts w:ascii="Century Gothic" w:hAnsi="Century Gothic"/>
          <w:sz w:val="24"/>
          <w:szCs w:val="24"/>
        </w:rPr>
        <w:t xml:space="preserve">After a second economic crash within ten years, the German people developed an antibureaucratic culture </w:t>
      </w:r>
      <w:r w:rsidR="0063386E" w:rsidRPr="00C6550C">
        <w:rPr>
          <w:rFonts w:ascii="Century Gothic" w:hAnsi="Century Gothic"/>
          <w:sz w:val="24"/>
          <w:szCs w:val="24"/>
        </w:rPr>
        <w:t xml:space="preserve">and demanded for strong leadership. </w:t>
      </w:r>
      <w:r w:rsidR="00415CE1" w:rsidRPr="00C6550C">
        <w:rPr>
          <w:rFonts w:ascii="Century Gothic" w:hAnsi="Century Gothic"/>
          <w:sz w:val="24"/>
          <w:szCs w:val="24"/>
        </w:rPr>
        <w:t xml:space="preserve">This </w:t>
      </w:r>
      <w:r w:rsidR="0063386E" w:rsidRPr="00C6550C">
        <w:rPr>
          <w:rFonts w:ascii="Century Gothic" w:hAnsi="Century Gothic"/>
          <w:sz w:val="24"/>
          <w:szCs w:val="24"/>
        </w:rPr>
        <w:t xml:space="preserve">widespread dissatisfaction toward government allowed for more radical personalities to appear, including </w:t>
      </w:r>
      <w:r w:rsidR="00415CE1" w:rsidRPr="00C6550C">
        <w:rPr>
          <w:rFonts w:ascii="Century Gothic" w:hAnsi="Century Gothic"/>
          <w:sz w:val="24"/>
          <w:szCs w:val="24"/>
        </w:rPr>
        <w:t xml:space="preserve">a man named </w:t>
      </w:r>
      <w:r w:rsidR="0063386E" w:rsidRPr="00C6550C">
        <w:rPr>
          <w:rFonts w:ascii="Century Gothic" w:hAnsi="Century Gothic"/>
          <w:sz w:val="24"/>
          <w:szCs w:val="24"/>
        </w:rPr>
        <w:t xml:space="preserve">Adolf Hitler, who </w:t>
      </w:r>
      <w:r w:rsidR="00415CE1" w:rsidRPr="00C6550C">
        <w:rPr>
          <w:rFonts w:ascii="Century Gothic" w:hAnsi="Century Gothic"/>
          <w:sz w:val="24"/>
          <w:szCs w:val="24"/>
        </w:rPr>
        <w:t xml:space="preserve">promised to improve the country’s military, infrastructure and industries. Such actions promised to bring money and stability back to Germany, but once in power, Adolf Hitler </w:t>
      </w:r>
      <w:r w:rsidR="0063386E" w:rsidRPr="00C6550C">
        <w:rPr>
          <w:rFonts w:ascii="Century Gothic" w:hAnsi="Century Gothic"/>
          <w:sz w:val="24"/>
          <w:szCs w:val="24"/>
        </w:rPr>
        <w:t>quickly destabilised the government structure and indoctrinated the German people to follow his regim</w:t>
      </w:r>
      <w:r w:rsidR="00415CE1" w:rsidRPr="00C6550C">
        <w:rPr>
          <w:rFonts w:ascii="Century Gothic" w:hAnsi="Century Gothic"/>
          <w:sz w:val="24"/>
          <w:szCs w:val="24"/>
        </w:rPr>
        <w:t>e,</w:t>
      </w:r>
      <w:r w:rsidR="0063386E" w:rsidRPr="00C6550C">
        <w:rPr>
          <w:rFonts w:ascii="Century Gothic" w:hAnsi="Century Gothic"/>
          <w:sz w:val="24"/>
          <w:szCs w:val="24"/>
        </w:rPr>
        <w:t xml:space="preserve"> and </w:t>
      </w:r>
      <w:r w:rsidR="00415CE1" w:rsidRPr="00C6550C">
        <w:rPr>
          <w:rFonts w:ascii="Century Gothic" w:hAnsi="Century Gothic"/>
          <w:sz w:val="24"/>
          <w:szCs w:val="24"/>
        </w:rPr>
        <w:t>he soon initiated</w:t>
      </w:r>
      <w:r w:rsidR="0063386E" w:rsidRPr="00C6550C">
        <w:rPr>
          <w:rFonts w:ascii="Century Gothic" w:hAnsi="Century Gothic"/>
          <w:sz w:val="24"/>
          <w:szCs w:val="24"/>
        </w:rPr>
        <w:t xml:space="preserve"> a </w:t>
      </w:r>
      <w:r w:rsidR="00415CE1" w:rsidRPr="00C6550C">
        <w:rPr>
          <w:rFonts w:ascii="Century Gothic" w:hAnsi="Century Gothic"/>
          <w:sz w:val="24"/>
          <w:szCs w:val="24"/>
        </w:rPr>
        <w:t>S</w:t>
      </w:r>
      <w:r w:rsidR="0063386E" w:rsidRPr="00C6550C">
        <w:rPr>
          <w:rFonts w:ascii="Century Gothic" w:hAnsi="Century Gothic"/>
          <w:sz w:val="24"/>
          <w:szCs w:val="24"/>
        </w:rPr>
        <w:t xml:space="preserve">econd </w:t>
      </w:r>
      <w:r w:rsidR="00415CE1" w:rsidRPr="00C6550C">
        <w:rPr>
          <w:rFonts w:ascii="Century Gothic" w:hAnsi="Century Gothic"/>
          <w:sz w:val="24"/>
          <w:szCs w:val="24"/>
        </w:rPr>
        <w:t>W</w:t>
      </w:r>
      <w:r w:rsidR="0063386E" w:rsidRPr="00C6550C">
        <w:rPr>
          <w:rFonts w:ascii="Century Gothic" w:hAnsi="Century Gothic"/>
          <w:sz w:val="24"/>
          <w:szCs w:val="24"/>
        </w:rPr>
        <w:t xml:space="preserve">orld </w:t>
      </w:r>
      <w:r w:rsidR="00415CE1" w:rsidRPr="00C6550C">
        <w:rPr>
          <w:rFonts w:ascii="Century Gothic" w:hAnsi="Century Gothic"/>
          <w:sz w:val="24"/>
          <w:szCs w:val="24"/>
        </w:rPr>
        <w:t>W</w:t>
      </w:r>
      <w:r w:rsidR="0063386E" w:rsidRPr="00C6550C">
        <w:rPr>
          <w:rFonts w:ascii="Century Gothic" w:hAnsi="Century Gothic"/>
          <w:sz w:val="24"/>
          <w:szCs w:val="24"/>
        </w:rPr>
        <w:t xml:space="preserve">ar. </w:t>
      </w:r>
    </w:p>
    <w:sectPr w:rsidR="00743479" w:rsidRPr="00C65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A9"/>
    <w:rsid w:val="000606DF"/>
    <w:rsid w:val="00070CDA"/>
    <w:rsid w:val="00077516"/>
    <w:rsid w:val="001B51F4"/>
    <w:rsid w:val="001B680F"/>
    <w:rsid w:val="001B7339"/>
    <w:rsid w:val="001E6D8A"/>
    <w:rsid w:val="00227DA1"/>
    <w:rsid w:val="00236F31"/>
    <w:rsid w:val="002D5194"/>
    <w:rsid w:val="002E61FE"/>
    <w:rsid w:val="00344ABA"/>
    <w:rsid w:val="00370A38"/>
    <w:rsid w:val="00415CE1"/>
    <w:rsid w:val="00466C08"/>
    <w:rsid w:val="0048586C"/>
    <w:rsid w:val="004B7E58"/>
    <w:rsid w:val="005367DC"/>
    <w:rsid w:val="005B0586"/>
    <w:rsid w:val="0063386E"/>
    <w:rsid w:val="00743479"/>
    <w:rsid w:val="008567FF"/>
    <w:rsid w:val="008E09A9"/>
    <w:rsid w:val="00A247A1"/>
    <w:rsid w:val="00A34045"/>
    <w:rsid w:val="00A5759C"/>
    <w:rsid w:val="00B85E60"/>
    <w:rsid w:val="00BA7370"/>
    <w:rsid w:val="00BB5939"/>
    <w:rsid w:val="00C11D36"/>
    <w:rsid w:val="00C6550C"/>
    <w:rsid w:val="00CB7E43"/>
    <w:rsid w:val="00CD5E99"/>
    <w:rsid w:val="00CF197B"/>
    <w:rsid w:val="00ED3847"/>
    <w:rsid w:val="00F31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E6BC"/>
  <w15:chartTrackingRefBased/>
  <w15:docId w15:val="{8530ED3E-240F-4353-9466-49E00FC7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Johns</dc:creator>
  <cp:keywords/>
  <dc:description/>
  <cp:lastModifiedBy>Andrew Johns</cp:lastModifiedBy>
  <cp:revision>10</cp:revision>
  <dcterms:created xsi:type="dcterms:W3CDTF">2022-05-11T01:31:00Z</dcterms:created>
  <dcterms:modified xsi:type="dcterms:W3CDTF">2025-09-16T10:32:00Z</dcterms:modified>
</cp:coreProperties>
</file>